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72" w:rsidRDefault="005A0772" w:rsidP="003F375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BEAVERTON SCHOOL DISTRICT </w:t>
      </w:r>
      <w:r>
        <w:rPr>
          <w:rFonts w:ascii="CIDFont+F2" w:hAnsi="CIDFont+F2" w:cs="CIDFont+F2"/>
        </w:rPr>
        <w:t>NUTRITION SERVICES</w:t>
      </w:r>
    </w:p>
    <w:p w:rsidR="005A0772" w:rsidRDefault="005A0772" w:rsidP="005A077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5A0772" w:rsidRDefault="005A0772" w:rsidP="003F375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t>Waste Not Food Taxi</w:t>
      </w:r>
      <w:r>
        <w:rPr>
          <w:rFonts w:ascii="CIDFont+F2" w:hAnsi="CIDFont+F2" w:cs="CIDFont+F2"/>
          <w:sz w:val="32"/>
          <w:szCs w:val="32"/>
        </w:rPr>
        <w:t xml:space="preserve"> Donation Policy and Procedures</w:t>
      </w:r>
    </w:p>
    <w:p w:rsidR="003F3755" w:rsidRDefault="003F3755" w:rsidP="005A077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5A0772" w:rsidRDefault="005A0772" w:rsidP="005A077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Waste Not Food Taxi</w:t>
      </w:r>
      <w:r>
        <w:rPr>
          <w:rFonts w:ascii="CIDFont+F3" w:hAnsi="CIDFont+F3" w:cs="CIDFont+F3"/>
          <w:sz w:val="24"/>
          <w:szCs w:val="24"/>
        </w:rPr>
        <w:t xml:space="preserve"> is a </w:t>
      </w:r>
      <w:r>
        <w:rPr>
          <w:rFonts w:ascii="CIDFont+F3" w:hAnsi="CIDFont+F3" w:cs="CIDFont+F3"/>
          <w:sz w:val="24"/>
          <w:szCs w:val="24"/>
        </w:rPr>
        <w:t>non-profit</w:t>
      </w:r>
      <w:r>
        <w:rPr>
          <w:rFonts w:ascii="CIDFont+F3" w:hAnsi="CIDFont+F3" w:cs="CIDFont+F3"/>
          <w:sz w:val="24"/>
          <w:szCs w:val="24"/>
        </w:rPr>
        <w:t xml:space="preserve"> food donation program that seeks to reduce hunger </w:t>
      </w:r>
      <w:r>
        <w:rPr>
          <w:rFonts w:ascii="CIDFont+F3" w:hAnsi="CIDFont+F3" w:cs="CIDFont+F3"/>
          <w:sz w:val="24"/>
          <w:szCs w:val="24"/>
        </w:rPr>
        <w:t xml:space="preserve">in the </w:t>
      </w:r>
      <w:r>
        <w:rPr>
          <w:rFonts w:ascii="CIDFont+F3" w:hAnsi="CIDFont+F3" w:cs="CIDFont+F3"/>
          <w:sz w:val="24"/>
          <w:szCs w:val="24"/>
        </w:rPr>
        <w:t>Portland Metro Region, by coordinating organiz</w:t>
      </w:r>
      <w:r>
        <w:rPr>
          <w:rFonts w:ascii="CIDFont+F3" w:hAnsi="CIDFont+F3" w:cs="CIDFont+F3"/>
          <w:sz w:val="24"/>
          <w:szCs w:val="24"/>
        </w:rPr>
        <w:t>ations that have food to donate with hunger-relief agencies. Beaverton school district has joined with many local businesses that have committed to</w:t>
      </w:r>
      <w:r>
        <w:rPr>
          <w:rFonts w:ascii="CIDFont+F3" w:hAnsi="CIDFont+F3" w:cs="CIDFont+F3"/>
          <w:sz w:val="24"/>
          <w:szCs w:val="24"/>
        </w:rPr>
        <w:t xml:space="preserve"> reducing waste and fighting hunger by donating leftover food from school kitchens.</w:t>
      </w:r>
    </w:p>
    <w:p w:rsidR="005A0772" w:rsidRDefault="005A0772" w:rsidP="005A077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A0772" w:rsidRDefault="005A0772" w:rsidP="005A077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3F3755">
        <w:rPr>
          <w:rFonts w:ascii="CIDFont+F2" w:hAnsi="CIDFont+F2" w:cs="CIDFont+F2"/>
          <w:b/>
          <w:sz w:val="24"/>
          <w:szCs w:val="24"/>
        </w:rPr>
        <w:t>Policy</w:t>
      </w:r>
      <w:r>
        <w:rPr>
          <w:rFonts w:ascii="CIDFont+F2" w:hAnsi="CIDFont+F2" w:cs="CIDFont+F2"/>
          <w:sz w:val="24"/>
          <w:szCs w:val="24"/>
        </w:rPr>
        <w:t>:</w:t>
      </w:r>
      <w:bookmarkStart w:id="0" w:name="_GoBack"/>
      <w:bookmarkEnd w:id="0"/>
    </w:p>
    <w:p w:rsidR="005A0772" w:rsidRDefault="005A0772" w:rsidP="005A077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All Beaverton cafeterias donate to food rescue agencies weekly. Leftov</w:t>
      </w:r>
      <w:r>
        <w:rPr>
          <w:rFonts w:ascii="CIDFont+F3" w:hAnsi="CIDFont+F3" w:cs="CIDFont+F3"/>
          <w:sz w:val="24"/>
          <w:szCs w:val="24"/>
        </w:rPr>
        <w:t xml:space="preserve">er prepared breakfast and lunch </w:t>
      </w:r>
      <w:r>
        <w:rPr>
          <w:rFonts w:ascii="CIDFont+F3" w:hAnsi="CIDFont+F3" w:cs="CIDFont+F3"/>
          <w:sz w:val="24"/>
          <w:szCs w:val="24"/>
        </w:rPr>
        <w:t>entrees and components will be cooled and packaged for donation, volun</w:t>
      </w:r>
      <w:r>
        <w:rPr>
          <w:rFonts w:ascii="CIDFont+F3" w:hAnsi="CIDFont+F3" w:cs="CIDFont+F3"/>
          <w:sz w:val="24"/>
          <w:szCs w:val="24"/>
        </w:rPr>
        <w:t xml:space="preserve">teers will be scheduled to pick </w:t>
      </w:r>
      <w:r>
        <w:rPr>
          <w:rFonts w:ascii="CIDFont+F3" w:hAnsi="CIDFont+F3" w:cs="CIDFont+F3"/>
          <w:sz w:val="24"/>
          <w:szCs w:val="24"/>
        </w:rPr>
        <w:t xml:space="preserve">up and deliver to pantries </w:t>
      </w:r>
      <w:r>
        <w:rPr>
          <w:rFonts w:ascii="CIDFont+F3" w:hAnsi="CIDFont+F3" w:cs="CIDFont+F3"/>
          <w:sz w:val="24"/>
          <w:szCs w:val="24"/>
        </w:rPr>
        <w:t>through Waste Not Food Taxi. All drivers must visit myvolunteerpage.com to authorize a background check.</w:t>
      </w:r>
    </w:p>
    <w:p w:rsidR="005A0772" w:rsidRDefault="005A0772" w:rsidP="005A077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A0772" w:rsidRDefault="005A0772" w:rsidP="005A077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3F3755">
        <w:rPr>
          <w:rFonts w:ascii="CIDFont+F2" w:hAnsi="CIDFont+F2" w:cs="CIDFont+F2"/>
          <w:b/>
          <w:sz w:val="24"/>
          <w:szCs w:val="24"/>
        </w:rPr>
        <w:t>Procedures</w:t>
      </w:r>
      <w:r>
        <w:rPr>
          <w:rFonts w:ascii="CIDFont+F2" w:hAnsi="CIDFont+F2" w:cs="CIDFont+F2"/>
          <w:sz w:val="24"/>
          <w:szCs w:val="24"/>
        </w:rPr>
        <w:t>:</w:t>
      </w:r>
    </w:p>
    <w:p w:rsidR="005A0772" w:rsidRDefault="005A0772" w:rsidP="005A077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All foods intended for donation will be recorded, prepared, and packag</w:t>
      </w:r>
      <w:r w:rsidR="00AC7623">
        <w:rPr>
          <w:rFonts w:ascii="CIDFont+F3" w:hAnsi="CIDFont+F3" w:cs="CIDFont+F3"/>
          <w:sz w:val="24"/>
          <w:szCs w:val="24"/>
        </w:rPr>
        <w:t xml:space="preserve">ed for volunteer pick- up using </w:t>
      </w:r>
      <w:r>
        <w:rPr>
          <w:rFonts w:ascii="CIDFont+F3" w:hAnsi="CIDFont+F3" w:cs="CIDFont+F3"/>
          <w:sz w:val="24"/>
          <w:szCs w:val="24"/>
        </w:rPr>
        <w:t>the following guidelines</w:t>
      </w:r>
      <w:r w:rsidR="00AC7623">
        <w:rPr>
          <w:rFonts w:ascii="CIDFont+F3" w:hAnsi="CIDFont+F3" w:cs="CIDFont+F3"/>
          <w:sz w:val="24"/>
          <w:szCs w:val="24"/>
        </w:rPr>
        <w:t>.</w:t>
      </w:r>
    </w:p>
    <w:p w:rsidR="00AC7623" w:rsidRDefault="00AC7623" w:rsidP="005A077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I. Record all donated foods on production record worksheets by entering “</w:t>
      </w:r>
      <w:r w:rsidR="00AC7623">
        <w:rPr>
          <w:rFonts w:ascii="CIDFont+F3" w:hAnsi="CIDFont+F3" w:cs="CIDFont+F3"/>
          <w:sz w:val="24"/>
          <w:szCs w:val="24"/>
        </w:rPr>
        <w:t>WNFT</w:t>
      </w:r>
      <w:r>
        <w:rPr>
          <w:rFonts w:ascii="CIDFont+F3" w:hAnsi="CIDFont+F3" w:cs="CIDFont+F3"/>
          <w:sz w:val="24"/>
          <w:szCs w:val="24"/>
        </w:rPr>
        <w:t>” in the</w:t>
      </w:r>
    </w:p>
    <w:p w:rsidR="005A0772" w:rsidRDefault="00AC7623" w:rsidP="00AC7623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WNFT</w:t>
      </w:r>
      <w:r w:rsidR="005A0772">
        <w:rPr>
          <w:rFonts w:ascii="CIDFont+F3" w:hAnsi="CIDFont+F3" w:cs="CIDFont+F3"/>
          <w:sz w:val="24"/>
          <w:szCs w:val="24"/>
        </w:rPr>
        <w:t>/comments cell. If you are donating items that are not prepa</w:t>
      </w:r>
      <w:r>
        <w:rPr>
          <w:rFonts w:ascii="CIDFont+F3" w:hAnsi="CIDFont+F3" w:cs="CIDFont+F3"/>
          <w:sz w:val="24"/>
          <w:szCs w:val="24"/>
        </w:rPr>
        <w:t xml:space="preserve">red items such as a la carte or </w:t>
      </w:r>
      <w:r w:rsidR="005A0772">
        <w:rPr>
          <w:rFonts w:ascii="CIDFont+F3" w:hAnsi="CIDFont+F3" w:cs="CIDFont+F3"/>
          <w:sz w:val="24"/>
          <w:szCs w:val="24"/>
        </w:rPr>
        <w:t>discontinued products</w:t>
      </w:r>
      <w:r>
        <w:rPr>
          <w:rFonts w:ascii="CIDFont+F3" w:hAnsi="CIDFont+F3" w:cs="CIDFont+F3"/>
          <w:sz w:val="24"/>
          <w:szCs w:val="24"/>
        </w:rPr>
        <w:t>,</w:t>
      </w:r>
      <w:r w:rsidR="005A0772">
        <w:rPr>
          <w:rFonts w:ascii="CIDFont+F3" w:hAnsi="CIDFont+F3" w:cs="CIDFont+F3"/>
          <w:sz w:val="24"/>
          <w:szCs w:val="24"/>
        </w:rPr>
        <w:t xml:space="preserve"> enter these items in the production record “notes”</w:t>
      </w:r>
      <w:r>
        <w:rPr>
          <w:rFonts w:ascii="CIDFont+F3" w:hAnsi="CIDFont+F3" w:cs="CIDFont+F3"/>
          <w:sz w:val="24"/>
          <w:szCs w:val="24"/>
        </w:rPr>
        <w:t xml:space="preserve"> cell at top of the daily </w:t>
      </w:r>
      <w:r w:rsidR="005A0772">
        <w:rPr>
          <w:rFonts w:ascii="CIDFont+F3" w:hAnsi="CIDFont+F3" w:cs="CIDFont+F3"/>
          <w:sz w:val="24"/>
          <w:szCs w:val="24"/>
        </w:rPr>
        <w:t>worksheet. These products must be recorded in the OneSource system as an inventory</w:t>
      </w: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adjustment. Reference your OneSource Notebook.</w:t>
      </w:r>
    </w:p>
    <w:p w:rsidR="00AC7623" w:rsidRDefault="00AC7623" w:rsidP="00AC7623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II. List items that will be donated on “</w:t>
      </w:r>
      <w:r w:rsidR="00AC7623">
        <w:rPr>
          <w:rFonts w:ascii="CIDFont+F3" w:hAnsi="CIDFont+F3" w:cs="CIDFont+F3"/>
          <w:sz w:val="24"/>
          <w:szCs w:val="24"/>
        </w:rPr>
        <w:t>Waste Not Food Taxi</w:t>
      </w:r>
      <w:r>
        <w:rPr>
          <w:rFonts w:ascii="CIDFont+F3" w:hAnsi="CIDFont+F3" w:cs="CIDFont+F3"/>
          <w:sz w:val="24"/>
          <w:szCs w:val="24"/>
        </w:rPr>
        <w:t xml:space="preserve">” donation slip, this </w:t>
      </w:r>
      <w:r w:rsidR="00AC7623">
        <w:rPr>
          <w:rFonts w:ascii="CIDFont+F3" w:hAnsi="CIDFont+F3" w:cs="CIDFont+F3"/>
          <w:sz w:val="24"/>
          <w:szCs w:val="24"/>
        </w:rPr>
        <w:t xml:space="preserve">will be sent to the pantry with </w:t>
      </w:r>
      <w:r>
        <w:rPr>
          <w:rFonts w:ascii="CIDFont+F3" w:hAnsi="CIDFont+F3" w:cs="CIDFont+F3"/>
          <w:sz w:val="24"/>
          <w:szCs w:val="24"/>
        </w:rPr>
        <w:t>donated food and initialed by volunteer.</w:t>
      </w:r>
    </w:p>
    <w:p w:rsidR="00AC7623" w:rsidRDefault="00AC7623" w:rsidP="00AC7623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III. Donation Suggestions:</w:t>
      </w: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a. cooked entrees or components of hot entrees, side dishes please refer to cooling</w:t>
      </w:r>
      <w:r w:rsidR="00AC762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processes</w:t>
      </w: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b. salad bar items that remained in cold storage at 41 degrees or less</w:t>
      </w: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c. cold entrees i.e. deli sandwiches and salads that remained at 41 degrees or less</w:t>
      </w: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2" w:hAnsi="CIDFont+F2" w:cs="CIDFont+F2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d. produce, dairy items or a la carte that will expire - </w:t>
      </w:r>
      <w:r w:rsidR="00AC7623">
        <w:rPr>
          <w:rFonts w:ascii="CIDFont+F2" w:hAnsi="CIDFont+F2" w:cs="CIDFont+F2"/>
          <w:sz w:val="24"/>
          <w:szCs w:val="24"/>
        </w:rPr>
        <w:t xml:space="preserve">These products must be recorded </w:t>
      </w:r>
      <w:r>
        <w:rPr>
          <w:rFonts w:ascii="CIDFont+F2" w:hAnsi="CIDFont+F2" w:cs="CIDFont+F2"/>
          <w:sz w:val="24"/>
          <w:szCs w:val="24"/>
        </w:rPr>
        <w:t>in the OneSource system as an inventory adjustment. Reference your OneSource</w:t>
      </w:r>
      <w:r w:rsidR="00AC7623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Notebook.</w:t>
      </w:r>
    </w:p>
    <w:p w:rsidR="00AC7623" w:rsidRDefault="00AC7623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2" w:hAnsi="CIDFont+F2" w:cs="CIDFont+F2"/>
          <w:sz w:val="24"/>
          <w:szCs w:val="24"/>
        </w:rPr>
      </w:pP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72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Do not donate the following products:</w:t>
      </w: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a. cut lettuce, leafy greens, and sliced or diced tomatoes that have been on salad bar and</w:t>
      </w:r>
      <w:r w:rsidR="00AC762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out of temperature control</w:t>
      </w: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lastRenderedPageBreak/>
        <w:t>b. bread products including bread ends, partial loves or packages, and cooked bread</w:t>
      </w:r>
      <w:r w:rsidR="00AC7623"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ascii="CIDFont+F3" w:hAnsi="CIDFont+F3" w:cs="CIDFont+F3"/>
          <w:sz w:val="24"/>
          <w:szCs w:val="24"/>
        </w:rPr>
        <w:t>products such as Garlic Toast, French Toast, and Waffle sticks</w:t>
      </w: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c. pizza that is dark in color, overcooked or burnt foods</w:t>
      </w: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d. dairy products that will not expire</w:t>
      </w: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e. juice that can be frozen</w:t>
      </w:r>
    </w:p>
    <w:p w:rsidR="005A0772" w:rsidRDefault="005A0772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f. produce products that will not expire</w:t>
      </w:r>
    </w:p>
    <w:p w:rsidR="00AC7623" w:rsidRDefault="00AC7623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3" w:hAnsi="CIDFont+F3" w:cs="CIDFont+F3"/>
          <w:sz w:val="24"/>
          <w:szCs w:val="24"/>
        </w:rPr>
      </w:pPr>
    </w:p>
    <w:p w:rsidR="00AC7623" w:rsidRDefault="00AC7623" w:rsidP="00AC7623">
      <w:pPr>
        <w:autoSpaceDE w:val="0"/>
        <w:autoSpaceDN w:val="0"/>
        <w:adjustRightInd w:val="0"/>
        <w:spacing w:after="0" w:line="240" w:lineRule="auto"/>
        <w:ind w:left="1440"/>
        <w:rPr>
          <w:rFonts w:ascii="CIDFont+F3" w:hAnsi="CIDFont+F3" w:cs="CIDFont+F3"/>
          <w:sz w:val="24"/>
          <w:szCs w:val="24"/>
        </w:rPr>
      </w:pPr>
    </w:p>
    <w:p w:rsidR="00B5656A" w:rsidRDefault="005A0772" w:rsidP="005A0772">
      <w:r>
        <w:rPr>
          <w:rFonts w:ascii="CIDFont+F1" w:hAnsi="CIDFont+F1" w:cs="CIDFont+F1"/>
          <w:sz w:val="24"/>
          <w:szCs w:val="24"/>
        </w:rPr>
        <w:t>N:\NS\NS\Policies and Procedures\</w:t>
      </w:r>
      <w:r w:rsidR="00AC7623">
        <w:rPr>
          <w:rFonts w:ascii="CIDFont+F1" w:hAnsi="CIDFont+F1" w:cs="CIDFont+F1"/>
          <w:sz w:val="24"/>
          <w:szCs w:val="24"/>
        </w:rPr>
        <w:t>Waste Not Food Taxi</w:t>
      </w:r>
      <w:r>
        <w:rPr>
          <w:rFonts w:ascii="CIDFont+F1" w:hAnsi="CIDFont+F1" w:cs="CIDFont+F1"/>
          <w:sz w:val="24"/>
          <w:szCs w:val="24"/>
        </w:rPr>
        <w:t xml:space="preserve"> Donation Procedures 10/</w:t>
      </w:r>
      <w:r w:rsidR="00AC7623">
        <w:rPr>
          <w:rFonts w:ascii="CIDFont+F1" w:hAnsi="CIDFont+F1" w:cs="CIDFont+F1"/>
          <w:sz w:val="24"/>
          <w:szCs w:val="24"/>
        </w:rPr>
        <w:t>16/2017</w:t>
      </w:r>
    </w:p>
    <w:sectPr w:rsidR="00B5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72"/>
    <w:rsid w:val="003F3755"/>
    <w:rsid w:val="005A0772"/>
    <w:rsid w:val="00716F9F"/>
    <w:rsid w:val="00AC7623"/>
    <w:rsid w:val="00B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2E9D"/>
  <w15:chartTrackingRefBased/>
  <w15:docId w15:val="{A360F00C-480C-426E-8EE9-6D13C4F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lly" w:eastAsiaTheme="minorHAnsi" w:hAnsi="Lilly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Snortum</dc:creator>
  <cp:keywords/>
  <dc:description/>
  <cp:lastModifiedBy>Susie Snortum</cp:lastModifiedBy>
  <cp:revision>2</cp:revision>
  <dcterms:created xsi:type="dcterms:W3CDTF">2017-10-16T20:22:00Z</dcterms:created>
  <dcterms:modified xsi:type="dcterms:W3CDTF">2017-10-16T20:37:00Z</dcterms:modified>
</cp:coreProperties>
</file>